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5AEAB" w14:textId="77F37E55" w:rsidR="00943873" w:rsidRPr="003D328A" w:rsidRDefault="00352A3F" w:rsidP="003D328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3D328A">
        <w:rPr>
          <w:rFonts w:ascii="Times New Roman" w:hAnsi="Times New Roman" w:cs="Times New Roman"/>
          <w:sz w:val="24"/>
          <w:szCs w:val="24"/>
        </w:rPr>
        <w:t>Name</w:t>
      </w:r>
    </w:p>
    <w:p w14:paraId="2EAAC072" w14:textId="0212494B" w:rsidR="00943873" w:rsidRDefault="00352A3F" w:rsidP="003D328A">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7A5A596" w14:textId="2C52E985" w:rsidR="00943873" w:rsidRPr="003D328A" w:rsidRDefault="00352A3F" w:rsidP="003D328A">
      <w:pPr>
        <w:spacing w:after="0" w:line="480" w:lineRule="auto"/>
        <w:rPr>
          <w:rFonts w:ascii="Times New Roman" w:hAnsi="Times New Roman" w:cs="Times New Roman"/>
          <w:sz w:val="24"/>
          <w:szCs w:val="24"/>
        </w:rPr>
      </w:pPr>
      <w:r w:rsidRPr="003D328A">
        <w:rPr>
          <w:rFonts w:ascii="Times New Roman" w:hAnsi="Times New Roman" w:cs="Times New Roman"/>
          <w:sz w:val="24"/>
          <w:szCs w:val="24"/>
        </w:rPr>
        <w:t>Course</w:t>
      </w:r>
      <w:r w:rsidR="00A568E1">
        <w:rPr>
          <w:rFonts w:ascii="Times New Roman" w:hAnsi="Times New Roman" w:cs="Times New Roman"/>
          <w:sz w:val="24"/>
          <w:szCs w:val="24"/>
        </w:rPr>
        <w:t>/Class</w:t>
      </w:r>
    </w:p>
    <w:p w14:paraId="1D8679D4" w14:textId="77777777" w:rsidR="001D712F" w:rsidRDefault="00352A3F" w:rsidP="001D712F">
      <w:pPr>
        <w:spacing w:after="0" w:line="480" w:lineRule="auto"/>
        <w:rPr>
          <w:rFonts w:ascii="Times New Roman" w:hAnsi="Times New Roman" w:cs="Times New Roman"/>
          <w:sz w:val="24"/>
          <w:szCs w:val="24"/>
        </w:rPr>
      </w:pPr>
      <w:r w:rsidRPr="003D328A">
        <w:rPr>
          <w:rFonts w:ascii="Times New Roman" w:hAnsi="Times New Roman" w:cs="Times New Roman"/>
          <w:sz w:val="24"/>
          <w:szCs w:val="24"/>
        </w:rPr>
        <w:t xml:space="preserve">Date </w:t>
      </w:r>
      <w:r w:rsidR="00A568E1">
        <w:rPr>
          <w:rFonts w:ascii="Times New Roman" w:hAnsi="Times New Roman" w:cs="Times New Roman"/>
          <w:sz w:val="24"/>
          <w:szCs w:val="24"/>
        </w:rPr>
        <w:t>of Submission</w:t>
      </w:r>
    </w:p>
    <w:p w14:paraId="3DB1043E" w14:textId="4ACF128B" w:rsidR="001D712F" w:rsidRDefault="00352A3F" w:rsidP="001D71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the I</w:t>
      </w:r>
      <w:r w:rsidRPr="001D712F">
        <w:rPr>
          <w:rFonts w:ascii="Times New Roman" w:hAnsi="Times New Roman" w:cs="Times New Roman"/>
          <w:sz w:val="24"/>
          <w:szCs w:val="24"/>
        </w:rPr>
        <w:t xml:space="preserve">deas of Fate vs. Moral Responsibility Play Out in </w:t>
      </w:r>
      <w:r w:rsidRPr="001D712F">
        <w:rPr>
          <w:rFonts w:ascii="Times New Roman" w:hAnsi="Times New Roman" w:cs="Times New Roman"/>
          <w:i/>
          <w:sz w:val="24"/>
          <w:szCs w:val="24"/>
        </w:rPr>
        <w:t>The Odyssey</w:t>
      </w:r>
    </w:p>
    <w:p w14:paraId="227305B7" w14:textId="7F64161B" w:rsidR="007C4062" w:rsidRPr="003D328A" w:rsidRDefault="00352A3F" w:rsidP="003D328A">
      <w:pPr>
        <w:spacing w:after="0" w:line="480" w:lineRule="auto"/>
        <w:ind w:firstLine="720"/>
        <w:rPr>
          <w:rFonts w:ascii="Times New Roman" w:hAnsi="Times New Roman" w:cs="Times New Roman"/>
          <w:sz w:val="24"/>
          <w:szCs w:val="24"/>
        </w:rPr>
      </w:pPr>
      <w:r w:rsidRPr="003D328A">
        <w:rPr>
          <w:rFonts w:ascii="Times New Roman" w:hAnsi="Times New Roman" w:cs="Times New Roman"/>
          <w:sz w:val="24"/>
          <w:szCs w:val="24"/>
        </w:rPr>
        <w:t xml:space="preserve">The ideas of fate, as well as that of moral responsibility, are depicted in the Odyssey </w:t>
      </w:r>
      <w:r w:rsidRPr="003D328A">
        <w:rPr>
          <w:rFonts w:ascii="Times New Roman" w:hAnsi="Times New Roman" w:cs="Times New Roman"/>
          <w:sz w:val="24"/>
          <w:szCs w:val="24"/>
        </w:rPr>
        <w:t xml:space="preserve">in </w:t>
      </w:r>
      <w:r w:rsidRPr="003D328A">
        <w:rPr>
          <w:rFonts w:ascii="Times New Roman" w:hAnsi="Times New Roman" w:cs="Times New Roman"/>
          <w:sz w:val="24"/>
          <w:szCs w:val="24"/>
        </w:rPr>
        <w:t>different ways. First, it is vital to understand that fate has a significant place in the Greek world; however, its place is not similar to other</w:t>
      </w:r>
      <w:r w:rsidR="002E7AF9">
        <w:rPr>
          <w:rFonts w:ascii="Times New Roman" w:hAnsi="Times New Roman" w:cs="Times New Roman"/>
          <w:sz w:val="24"/>
          <w:szCs w:val="24"/>
        </w:rPr>
        <w:t xml:space="preserve"> scenarios of the globe. The</w:t>
      </w:r>
      <w:r w:rsidRPr="003D328A">
        <w:rPr>
          <w:rFonts w:ascii="Times New Roman" w:hAnsi="Times New Roman" w:cs="Times New Roman"/>
          <w:sz w:val="24"/>
          <w:szCs w:val="24"/>
        </w:rPr>
        <w:t xml:space="preserve"> Odyssey depicts that fate according to Greek mythology is not just fate. In particular, it means that things take place for unknown reasons that no individual has control over. The Odyssey indicate</w:t>
      </w:r>
      <w:r w:rsidR="007C3239" w:rsidRPr="003D328A">
        <w:rPr>
          <w:rFonts w:ascii="Times New Roman" w:hAnsi="Times New Roman" w:cs="Times New Roman"/>
          <w:sz w:val="24"/>
          <w:szCs w:val="24"/>
        </w:rPr>
        <w:t>s</w:t>
      </w:r>
      <w:r w:rsidRPr="003D328A">
        <w:rPr>
          <w:rFonts w:ascii="Times New Roman" w:hAnsi="Times New Roman" w:cs="Times New Roman"/>
          <w:sz w:val="24"/>
          <w:szCs w:val="24"/>
        </w:rPr>
        <w:t xml:space="preserve"> that the gods play a vital role in engineering fate as w</w:t>
      </w:r>
      <w:r w:rsidRPr="003D328A">
        <w:rPr>
          <w:rFonts w:ascii="Times New Roman" w:hAnsi="Times New Roman" w:cs="Times New Roman"/>
          <w:sz w:val="24"/>
          <w:szCs w:val="24"/>
        </w:rPr>
        <w:t>ell as they take part in interfering to make things occur that might not otherwise have taken place. This is because the players do not always understand the gods' involvement. Precisely, things appear to be fate; nevertheless, in reality, to be engineered</w:t>
      </w:r>
      <w:r w:rsidRPr="003D328A">
        <w:rPr>
          <w:rFonts w:ascii="Times New Roman" w:hAnsi="Times New Roman" w:cs="Times New Roman"/>
          <w:sz w:val="24"/>
          <w:szCs w:val="24"/>
        </w:rPr>
        <w:t xml:space="preserve"> happenings. </w:t>
      </w:r>
      <w:r w:rsidR="005F111B" w:rsidRPr="003D328A">
        <w:rPr>
          <w:rFonts w:ascii="Times New Roman" w:hAnsi="Times New Roman" w:cs="Times New Roman"/>
          <w:sz w:val="24"/>
          <w:szCs w:val="24"/>
        </w:rPr>
        <w:t xml:space="preserve">For example, </w:t>
      </w:r>
      <w:r w:rsidR="00385639" w:rsidRPr="003D328A">
        <w:rPr>
          <w:rFonts w:ascii="Times New Roman" w:hAnsi="Times New Roman" w:cs="Times New Roman"/>
          <w:sz w:val="24"/>
          <w:szCs w:val="24"/>
        </w:rPr>
        <w:t>Homer asserts that “To glory over slain men is no piety. Destiny as well as the gods’ will vanquished these as well as their own hardness” (</w:t>
      </w:r>
      <w:r w:rsidR="00AE7428" w:rsidRPr="003D328A">
        <w:rPr>
          <w:rFonts w:ascii="Times New Roman" w:hAnsi="Times New Roman" w:cs="Times New Roman"/>
          <w:sz w:val="24"/>
          <w:szCs w:val="24"/>
        </w:rPr>
        <w:t>Davis</w:t>
      </w:r>
      <w:r w:rsidR="00AE7428">
        <w:rPr>
          <w:rFonts w:ascii="Times New Roman" w:hAnsi="Times New Roman" w:cs="Times New Roman"/>
          <w:sz w:val="24"/>
          <w:szCs w:val="24"/>
        </w:rPr>
        <w:t xml:space="preserve"> et al.</w:t>
      </w:r>
      <w:r w:rsidR="00385639" w:rsidRPr="003D328A">
        <w:rPr>
          <w:rFonts w:ascii="Times New Roman" w:hAnsi="Times New Roman" w:cs="Times New Roman"/>
          <w:sz w:val="24"/>
          <w:szCs w:val="24"/>
        </w:rPr>
        <w:t xml:space="preserve"> 740)</w:t>
      </w:r>
      <w:r w:rsidR="00134C93" w:rsidRPr="003D328A">
        <w:rPr>
          <w:rFonts w:ascii="Times New Roman" w:hAnsi="Times New Roman" w:cs="Times New Roman"/>
          <w:sz w:val="24"/>
          <w:szCs w:val="24"/>
        </w:rPr>
        <w:t xml:space="preserve">. </w:t>
      </w:r>
      <w:r w:rsidR="0073050D" w:rsidRPr="003D328A">
        <w:rPr>
          <w:rFonts w:ascii="Times New Roman" w:hAnsi="Times New Roman" w:cs="Times New Roman"/>
          <w:sz w:val="24"/>
          <w:szCs w:val="24"/>
        </w:rPr>
        <w:t>In particular, when people look at the article, it is clear that they run into the gods of that period. Sometimes they are backdrops to the human component of the story. The gods play a crucial role in the Odyssey if not an important part to the central themes of the story.</w:t>
      </w:r>
    </w:p>
    <w:p w14:paraId="31AF033D" w14:textId="77777777" w:rsidR="002630DD" w:rsidRPr="003D328A" w:rsidRDefault="00352A3F" w:rsidP="003D328A">
      <w:pPr>
        <w:spacing w:after="0" w:line="480" w:lineRule="auto"/>
        <w:ind w:firstLine="720"/>
        <w:rPr>
          <w:rFonts w:ascii="Times New Roman" w:hAnsi="Times New Roman" w:cs="Times New Roman"/>
          <w:sz w:val="24"/>
          <w:szCs w:val="24"/>
        </w:rPr>
      </w:pPr>
      <w:r w:rsidRPr="003D328A">
        <w:rPr>
          <w:rFonts w:ascii="Times New Roman" w:hAnsi="Times New Roman" w:cs="Times New Roman"/>
          <w:sz w:val="24"/>
          <w:szCs w:val="24"/>
        </w:rPr>
        <w:t>It is evident that humans and immortals blame the gods for the ill fate of people until when kleos is introduced to be an aspect in the direction of fate that contributes to the realization by some individuals that one’s intentions lead to fate. Specifical</w:t>
      </w:r>
      <w:r w:rsidRPr="003D328A">
        <w:rPr>
          <w:rFonts w:ascii="Times New Roman" w:hAnsi="Times New Roman" w:cs="Times New Roman"/>
          <w:sz w:val="24"/>
          <w:szCs w:val="24"/>
        </w:rPr>
        <w:t xml:space="preserve">ly, this happens when </w:t>
      </w:r>
      <w:r w:rsidR="007068B5" w:rsidRPr="003D328A">
        <w:rPr>
          <w:rFonts w:ascii="Times New Roman" w:hAnsi="Times New Roman" w:cs="Times New Roman"/>
          <w:sz w:val="24"/>
          <w:szCs w:val="24"/>
        </w:rPr>
        <w:t>an individual is offered the capability to make his or her</w:t>
      </w:r>
      <w:r w:rsidRPr="003D328A">
        <w:rPr>
          <w:rFonts w:ascii="Times New Roman" w:hAnsi="Times New Roman" w:cs="Times New Roman"/>
          <w:sz w:val="24"/>
          <w:szCs w:val="24"/>
        </w:rPr>
        <w:t xml:space="preserve"> own choices.</w:t>
      </w:r>
      <w:r w:rsidR="007068B5" w:rsidRPr="003D328A">
        <w:rPr>
          <w:rFonts w:ascii="Times New Roman" w:hAnsi="Times New Roman" w:cs="Times New Roman"/>
          <w:sz w:val="24"/>
          <w:szCs w:val="24"/>
        </w:rPr>
        <w:t xml:space="preserve"> </w:t>
      </w:r>
      <w:r w:rsidR="000D7A30" w:rsidRPr="003D328A">
        <w:rPr>
          <w:rFonts w:ascii="Times New Roman" w:hAnsi="Times New Roman" w:cs="Times New Roman"/>
          <w:sz w:val="24"/>
          <w:szCs w:val="24"/>
        </w:rPr>
        <w:t xml:space="preserve">In the Odyssey story, people, as well as the gods, accuse </w:t>
      </w:r>
      <w:r w:rsidR="00FA7556" w:rsidRPr="003D328A">
        <w:rPr>
          <w:rFonts w:ascii="Times New Roman" w:hAnsi="Times New Roman" w:cs="Times New Roman"/>
          <w:sz w:val="24"/>
          <w:szCs w:val="24"/>
        </w:rPr>
        <w:t>deities</w:t>
      </w:r>
      <w:r w:rsidR="000D7A30" w:rsidRPr="003D328A">
        <w:rPr>
          <w:rFonts w:ascii="Times New Roman" w:hAnsi="Times New Roman" w:cs="Times New Roman"/>
          <w:sz w:val="24"/>
          <w:szCs w:val="24"/>
        </w:rPr>
        <w:t xml:space="preserve"> of causing bad luck. Nevertheless, knowledge of the act does </w:t>
      </w:r>
      <w:r w:rsidR="000D7A30" w:rsidRPr="003D328A">
        <w:rPr>
          <w:rFonts w:ascii="Times New Roman" w:hAnsi="Times New Roman" w:cs="Times New Roman"/>
          <w:sz w:val="24"/>
          <w:szCs w:val="24"/>
        </w:rPr>
        <w:lastRenderedPageBreak/>
        <w:t>not take away the truth that Odysseus chose himself. Precisely, the gods took much of the character’s life away as well as he had more reason as compared to anyone to give up and convince himself that is his fate.</w:t>
      </w:r>
      <w:r w:rsidR="00FA7556" w:rsidRPr="003D328A">
        <w:rPr>
          <w:rFonts w:ascii="Times New Roman" w:hAnsi="Times New Roman" w:cs="Times New Roman"/>
          <w:sz w:val="24"/>
          <w:szCs w:val="24"/>
        </w:rPr>
        <w:t xml:space="preserve"> </w:t>
      </w:r>
      <w:r w:rsidR="000D7A30" w:rsidRPr="003D328A">
        <w:rPr>
          <w:rFonts w:ascii="Times New Roman" w:hAnsi="Times New Roman" w:cs="Times New Roman"/>
          <w:sz w:val="24"/>
          <w:szCs w:val="24"/>
        </w:rPr>
        <w:t xml:space="preserve"> </w:t>
      </w:r>
      <w:r w:rsidRPr="003D328A">
        <w:rPr>
          <w:rFonts w:ascii="Times New Roman" w:hAnsi="Times New Roman" w:cs="Times New Roman"/>
          <w:sz w:val="24"/>
          <w:szCs w:val="24"/>
        </w:rPr>
        <w:t xml:space="preserve"> </w:t>
      </w:r>
    </w:p>
    <w:p w14:paraId="221C191F" w14:textId="10DFE7A2" w:rsidR="00832991" w:rsidRPr="003D328A" w:rsidRDefault="00352A3F" w:rsidP="003D328A">
      <w:pPr>
        <w:spacing w:after="0" w:line="480" w:lineRule="auto"/>
        <w:ind w:firstLine="720"/>
        <w:rPr>
          <w:rFonts w:ascii="Times New Roman" w:hAnsi="Times New Roman" w:cs="Times New Roman"/>
          <w:sz w:val="24"/>
          <w:szCs w:val="24"/>
        </w:rPr>
      </w:pPr>
      <w:r w:rsidRPr="003D328A">
        <w:rPr>
          <w:rFonts w:ascii="Times New Roman" w:hAnsi="Times New Roman" w:cs="Times New Roman"/>
          <w:sz w:val="24"/>
          <w:szCs w:val="24"/>
        </w:rPr>
        <w:t>On the other hand, the Odyssey indicates that life is an individual'</w:t>
      </w:r>
      <w:r w:rsidRPr="003D328A">
        <w:rPr>
          <w:rFonts w:ascii="Times New Roman" w:hAnsi="Times New Roman" w:cs="Times New Roman"/>
          <w:sz w:val="24"/>
          <w:szCs w:val="24"/>
        </w:rPr>
        <w:t>s moral responsibility. Therefore, people should not leave all things up to fate because characters have a vital influence on people's existence.</w:t>
      </w:r>
      <w:r w:rsidR="00C467F1">
        <w:rPr>
          <w:rFonts w:ascii="Times New Roman" w:hAnsi="Times New Roman" w:cs="Times New Roman"/>
          <w:sz w:val="24"/>
          <w:szCs w:val="24"/>
        </w:rPr>
        <w:t xml:space="preserve"> For example, the text indicates, “In fellowship Odysseus gave </w:t>
      </w:r>
      <w:r w:rsidR="008D7567">
        <w:rPr>
          <w:rFonts w:ascii="Times New Roman" w:hAnsi="Times New Roman" w:cs="Times New Roman"/>
          <w:sz w:val="24"/>
          <w:szCs w:val="24"/>
        </w:rPr>
        <w:t>a lance</w:t>
      </w:r>
      <w:r w:rsidR="00C467F1">
        <w:rPr>
          <w:rFonts w:ascii="Times New Roman" w:hAnsi="Times New Roman" w:cs="Times New Roman"/>
          <w:sz w:val="24"/>
          <w:szCs w:val="24"/>
        </w:rPr>
        <w:t xml:space="preserve"> and a sharp sword” (</w:t>
      </w:r>
      <w:r w:rsidR="00C467F1" w:rsidRPr="003D328A">
        <w:rPr>
          <w:rFonts w:ascii="Times New Roman" w:hAnsi="Times New Roman" w:cs="Times New Roman"/>
          <w:sz w:val="24"/>
          <w:szCs w:val="24"/>
        </w:rPr>
        <w:t>Davis</w:t>
      </w:r>
      <w:r w:rsidR="00C467F1">
        <w:rPr>
          <w:rFonts w:ascii="Times New Roman" w:hAnsi="Times New Roman" w:cs="Times New Roman"/>
          <w:sz w:val="24"/>
          <w:szCs w:val="24"/>
        </w:rPr>
        <w:t xml:space="preserve"> et al. 717)</w:t>
      </w:r>
      <w:r w:rsidR="009F3864">
        <w:rPr>
          <w:rFonts w:ascii="Times New Roman" w:hAnsi="Times New Roman" w:cs="Times New Roman"/>
          <w:sz w:val="24"/>
          <w:szCs w:val="24"/>
        </w:rPr>
        <w:t>.</w:t>
      </w:r>
      <w:r w:rsidR="00C467F1">
        <w:rPr>
          <w:rFonts w:ascii="Times New Roman" w:hAnsi="Times New Roman" w:cs="Times New Roman"/>
          <w:sz w:val="24"/>
          <w:szCs w:val="24"/>
        </w:rPr>
        <w:t xml:space="preserve"> </w:t>
      </w:r>
      <w:r w:rsidR="00DF0E9E" w:rsidRPr="003D328A">
        <w:rPr>
          <w:rFonts w:ascii="Times New Roman" w:hAnsi="Times New Roman" w:cs="Times New Roman"/>
          <w:sz w:val="24"/>
          <w:szCs w:val="24"/>
        </w:rPr>
        <w:t xml:space="preserve">Even though in the Odyssey the gods have the responsibility to control various aspects of where the story goes, individuals still have to choose to go. It is noteworthy that the gods in the Odyssey played an integral role in holding Odysseus captive for more than eight years. </w:t>
      </w:r>
      <w:r w:rsidR="001C0856" w:rsidRPr="003D328A">
        <w:rPr>
          <w:rFonts w:ascii="Times New Roman" w:hAnsi="Times New Roman" w:cs="Times New Roman"/>
          <w:sz w:val="24"/>
          <w:szCs w:val="24"/>
        </w:rPr>
        <w:t xml:space="preserve">Specifically, they were responsible for his capture and refused to let him go, but in the end, decided he should be allowed to go home. Nevertheless, Odysseus had to choose to leave. Therefore, it is evident that people had moral responsibility although the gods controlled almost everything during this era. For example, Medon </w:t>
      </w:r>
      <w:r w:rsidR="00342FF2" w:rsidRPr="003D328A">
        <w:rPr>
          <w:rFonts w:ascii="Times New Roman" w:hAnsi="Times New Roman" w:cs="Times New Roman"/>
          <w:sz w:val="24"/>
          <w:szCs w:val="24"/>
        </w:rPr>
        <w:t>argues,</w:t>
      </w:r>
      <w:r w:rsidR="001C0856" w:rsidRPr="003D328A">
        <w:rPr>
          <w:rFonts w:ascii="Times New Roman" w:hAnsi="Times New Roman" w:cs="Times New Roman"/>
          <w:sz w:val="24"/>
          <w:szCs w:val="24"/>
        </w:rPr>
        <w:t xml:space="preserve"> “I saw with my own eyes someone divine who fought beside him, in the shape as well as dress of Mentor”</w:t>
      </w:r>
      <w:r w:rsidR="0050240C" w:rsidRPr="003D328A">
        <w:rPr>
          <w:rFonts w:ascii="Times New Roman" w:hAnsi="Times New Roman" w:cs="Times New Roman"/>
          <w:sz w:val="24"/>
          <w:szCs w:val="24"/>
        </w:rPr>
        <w:t xml:space="preserve"> (</w:t>
      </w:r>
      <w:r w:rsidR="009579B4" w:rsidRPr="003D328A">
        <w:rPr>
          <w:rFonts w:ascii="Times New Roman" w:hAnsi="Times New Roman" w:cs="Times New Roman"/>
          <w:sz w:val="24"/>
          <w:szCs w:val="24"/>
        </w:rPr>
        <w:t>Davis</w:t>
      </w:r>
      <w:r w:rsidR="009579B4">
        <w:rPr>
          <w:rFonts w:ascii="Times New Roman" w:hAnsi="Times New Roman" w:cs="Times New Roman"/>
          <w:sz w:val="24"/>
          <w:szCs w:val="24"/>
        </w:rPr>
        <w:t xml:space="preserve"> et al.</w:t>
      </w:r>
      <w:r w:rsidR="0050240C" w:rsidRPr="003D328A">
        <w:rPr>
          <w:rFonts w:ascii="Times New Roman" w:hAnsi="Times New Roman" w:cs="Times New Roman"/>
          <w:sz w:val="24"/>
          <w:szCs w:val="24"/>
        </w:rPr>
        <w:t xml:space="preserve"> 765).</w:t>
      </w:r>
      <w:r w:rsidR="002A0010" w:rsidRPr="003D328A">
        <w:rPr>
          <w:rFonts w:ascii="Times New Roman" w:hAnsi="Times New Roman" w:cs="Times New Roman"/>
          <w:sz w:val="24"/>
          <w:szCs w:val="24"/>
        </w:rPr>
        <w:t xml:space="preserve"> In simple terms, fate and moral responsibility are reconciled in Homer's text where the poem demonstrates that the gods and individuals are obligated for one's fate. </w:t>
      </w:r>
      <w:r w:rsidR="005F75AF" w:rsidRPr="003D328A">
        <w:rPr>
          <w:rFonts w:ascii="Times New Roman" w:hAnsi="Times New Roman" w:cs="Times New Roman"/>
          <w:sz w:val="24"/>
          <w:szCs w:val="24"/>
        </w:rPr>
        <w:t>Specifically, this shows a reconciliation of fate and moral responsibility.</w:t>
      </w:r>
    </w:p>
    <w:p w14:paraId="2AFC8B8F" w14:textId="47233604" w:rsidR="001C5177" w:rsidRPr="003D328A" w:rsidRDefault="00352A3F" w:rsidP="003D328A">
      <w:pPr>
        <w:spacing w:after="0" w:line="480" w:lineRule="auto"/>
        <w:ind w:firstLine="720"/>
        <w:rPr>
          <w:rFonts w:ascii="Times New Roman" w:hAnsi="Times New Roman" w:cs="Times New Roman"/>
          <w:sz w:val="24"/>
          <w:szCs w:val="24"/>
        </w:rPr>
      </w:pPr>
      <w:r w:rsidRPr="003D328A">
        <w:rPr>
          <w:rFonts w:ascii="Times New Roman" w:hAnsi="Times New Roman" w:cs="Times New Roman"/>
          <w:sz w:val="24"/>
          <w:szCs w:val="24"/>
        </w:rPr>
        <w:t>It is clear that the Odyssey represents moral responsibility where individuals make their choices, and these choices are used to judge them. Specifically, options were offered to the gods but individuals made their decisions. For example, the choice Odysse</w:t>
      </w:r>
      <w:r w:rsidRPr="003D328A">
        <w:rPr>
          <w:rFonts w:ascii="Times New Roman" w:hAnsi="Times New Roman" w:cs="Times New Roman"/>
          <w:sz w:val="24"/>
          <w:szCs w:val="24"/>
        </w:rPr>
        <w:t xml:space="preserve">us made to disguise himself rather than go straight home and inform his wife he is back. On the other hand, Odysseus' wife made a </w:t>
      </w:r>
      <w:r w:rsidR="009F7D0C">
        <w:rPr>
          <w:rFonts w:ascii="Times New Roman" w:hAnsi="Times New Roman" w:cs="Times New Roman"/>
          <w:sz w:val="24"/>
          <w:szCs w:val="24"/>
        </w:rPr>
        <w:t>choice</w:t>
      </w:r>
      <w:bookmarkStart w:id="0" w:name="_GoBack"/>
      <w:bookmarkEnd w:id="0"/>
      <w:r w:rsidRPr="003D328A">
        <w:rPr>
          <w:rFonts w:ascii="Times New Roman" w:hAnsi="Times New Roman" w:cs="Times New Roman"/>
          <w:sz w:val="24"/>
          <w:szCs w:val="24"/>
        </w:rPr>
        <w:t xml:space="preserve"> to wait for eight years and then decided to remarry is considered moral responsibility. </w:t>
      </w:r>
      <w:r w:rsidR="000349A8">
        <w:rPr>
          <w:rFonts w:ascii="Times New Roman" w:hAnsi="Times New Roman" w:cs="Times New Roman"/>
          <w:sz w:val="24"/>
          <w:szCs w:val="24"/>
        </w:rPr>
        <w:t>In fact, the</w:t>
      </w:r>
      <w:r w:rsidR="007C3239" w:rsidRPr="003D328A">
        <w:rPr>
          <w:rFonts w:ascii="Times New Roman" w:hAnsi="Times New Roman" w:cs="Times New Roman"/>
          <w:sz w:val="24"/>
          <w:szCs w:val="24"/>
        </w:rPr>
        <w:t xml:space="preserve"> text plays a vital role in giving people significant guidance in their </w:t>
      </w:r>
      <w:r w:rsidR="007C3239" w:rsidRPr="003D328A">
        <w:rPr>
          <w:rFonts w:ascii="Times New Roman" w:hAnsi="Times New Roman" w:cs="Times New Roman"/>
          <w:sz w:val="24"/>
          <w:szCs w:val="24"/>
        </w:rPr>
        <w:lastRenderedPageBreak/>
        <w:t xml:space="preserve">lives today. For instance, they can turn to the stories as well as observe the values and morals that they want to emulate. </w:t>
      </w:r>
      <w:r w:rsidRPr="003D328A">
        <w:rPr>
          <w:rFonts w:ascii="Times New Roman" w:hAnsi="Times New Roman" w:cs="Times New Roman"/>
          <w:sz w:val="24"/>
          <w:szCs w:val="24"/>
        </w:rPr>
        <w:t xml:space="preserve"> </w:t>
      </w:r>
      <w:r w:rsidR="005F75AF" w:rsidRPr="003D328A">
        <w:rPr>
          <w:rFonts w:ascii="Times New Roman" w:hAnsi="Times New Roman" w:cs="Times New Roman"/>
          <w:sz w:val="24"/>
          <w:szCs w:val="24"/>
        </w:rPr>
        <w:t xml:space="preserve"> </w:t>
      </w:r>
    </w:p>
    <w:p w14:paraId="3582C9DC" w14:textId="77777777" w:rsidR="007C3239" w:rsidRPr="003D328A" w:rsidRDefault="00352A3F" w:rsidP="003D328A">
      <w:pPr>
        <w:spacing w:after="0" w:line="480" w:lineRule="auto"/>
        <w:ind w:firstLine="720"/>
        <w:rPr>
          <w:rFonts w:ascii="Times New Roman" w:hAnsi="Times New Roman" w:cs="Times New Roman"/>
          <w:sz w:val="24"/>
          <w:szCs w:val="24"/>
        </w:rPr>
      </w:pPr>
      <w:r w:rsidRPr="003D328A">
        <w:rPr>
          <w:rFonts w:ascii="Times New Roman" w:hAnsi="Times New Roman" w:cs="Times New Roman"/>
          <w:sz w:val="24"/>
          <w:szCs w:val="24"/>
        </w:rPr>
        <w:t xml:space="preserve">Homer's text indicates that moral responsibility governs Odysseus. For example, he maintains, "These dead must be disposed of first of all. Direct the women that tables and chairs will be scrubbed with sponges, </w:t>
      </w:r>
      <w:r w:rsidR="00AE3462">
        <w:rPr>
          <w:rFonts w:ascii="Times New Roman" w:hAnsi="Times New Roman" w:cs="Times New Roman"/>
          <w:sz w:val="24"/>
          <w:szCs w:val="24"/>
        </w:rPr>
        <w:t>rinsed, and rinsed again” (</w:t>
      </w:r>
      <w:r w:rsidR="00AE3462" w:rsidRPr="003D328A">
        <w:rPr>
          <w:rFonts w:ascii="Times New Roman" w:hAnsi="Times New Roman" w:cs="Times New Roman"/>
          <w:sz w:val="24"/>
          <w:szCs w:val="24"/>
        </w:rPr>
        <w:t>Davis</w:t>
      </w:r>
      <w:r w:rsidR="00AE3462">
        <w:rPr>
          <w:rFonts w:ascii="Times New Roman" w:hAnsi="Times New Roman" w:cs="Times New Roman"/>
          <w:sz w:val="24"/>
          <w:szCs w:val="24"/>
        </w:rPr>
        <w:t xml:space="preserve"> et al.</w:t>
      </w:r>
      <w:r w:rsidRPr="003D328A">
        <w:rPr>
          <w:rFonts w:ascii="Times New Roman" w:hAnsi="Times New Roman" w:cs="Times New Roman"/>
          <w:sz w:val="24"/>
          <w:szCs w:val="24"/>
        </w:rPr>
        <w:t xml:space="preserve"> 74</w:t>
      </w:r>
      <w:r w:rsidRPr="003D328A">
        <w:rPr>
          <w:rFonts w:ascii="Times New Roman" w:hAnsi="Times New Roman" w:cs="Times New Roman"/>
          <w:sz w:val="24"/>
          <w:szCs w:val="24"/>
        </w:rPr>
        <w:t xml:space="preserve">1). In particular, this is moral responsibility because any result from the aforementioned actions will be on Odysseus. </w:t>
      </w:r>
      <w:r w:rsidR="002D5B85" w:rsidRPr="003D328A">
        <w:rPr>
          <w:rFonts w:ascii="Times New Roman" w:hAnsi="Times New Roman" w:cs="Times New Roman"/>
          <w:sz w:val="24"/>
          <w:szCs w:val="24"/>
        </w:rPr>
        <w:t xml:space="preserve">Although the gods make him make some decisions, it is evident that moral responsibility affects more as compared to the fate. </w:t>
      </w:r>
      <w:r w:rsidR="002630DD" w:rsidRPr="003D328A">
        <w:rPr>
          <w:rFonts w:ascii="Times New Roman" w:hAnsi="Times New Roman" w:cs="Times New Roman"/>
          <w:sz w:val="24"/>
          <w:szCs w:val="24"/>
        </w:rPr>
        <w:t>It is clear that Odysseus is responsible for his actions. Nevertheless, certain activities are fated to take place from the start. It is important to comprehend that the Odyssey man is being tested to identify his destiny. In particular, Odysseus is tested for valor, determination, and loyalty. Similarly, Odysseus, as well</w:t>
      </w:r>
      <w:r w:rsidR="00A727DF">
        <w:rPr>
          <w:rFonts w:ascii="Times New Roman" w:hAnsi="Times New Roman" w:cs="Times New Roman"/>
          <w:sz w:val="24"/>
          <w:szCs w:val="24"/>
        </w:rPr>
        <w:t xml:space="preserve"> as other characters in the</w:t>
      </w:r>
      <w:r w:rsidR="002630DD" w:rsidRPr="003D328A">
        <w:rPr>
          <w:rFonts w:ascii="Times New Roman" w:hAnsi="Times New Roman" w:cs="Times New Roman"/>
          <w:sz w:val="24"/>
          <w:szCs w:val="24"/>
        </w:rPr>
        <w:t xml:space="preserve"> text, </w:t>
      </w:r>
      <w:r w:rsidRPr="003D328A">
        <w:rPr>
          <w:rFonts w:ascii="Times New Roman" w:hAnsi="Times New Roman" w:cs="Times New Roman"/>
          <w:sz w:val="24"/>
          <w:szCs w:val="24"/>
        </w:rPr>
        <w:t>is</w:t>
      </w:r>
      <w:r w:rsidR="002630DD" w:rsidRPr="003D328A">
        <w:rPr>
          <w:rFonts w:ascii="Times New Roman" w:hAnsi="Times New Roman" w:cs="Times New Roman"/>
          <w:sz w:val="24"/>
          <w:szCs w:val="24"/>
        </w:rPr>
        <w:t xml:space="preserve"> required to conquer the aforementioned values to find out their destiny.</w:t>
      </w:r>
    </w:p>
    <w:p w14:paraId="7586DFC0" w14:textId="77777777" w:rsidR="003D328A" w:rsidRDefault="00352A3F" w:rsidP="006842C6">
      <w:pPr>
        <w:spacing w:after="0" w:line="480" w:lineRule="auto"/>
        <w:ind w:firstLine="720"/>
        <w:rPr>
          <w:rFonts w:ascii="Times New Roman" w:hAnsi="Times New Roman" w:cs="Times New Roman"/>
          <w:sz w:val="24"/>
          <w:szCs w:val="24"/>
        </w:rPr>
      </w:pPr>
      <w:r w:rsidRPr="003D328A">
        <w:rPr>
          <w:rFonts w:ascii="Times New Roman" w:hAnsi="Times New Roman" w:cs="Times New Roman"/>
          <w:sz w:val="24"/>
          <w:szCs w:val="24"/>
        </w:rPr>
        <w:t>Overall, the Odyssey presents individuals with a wo</w:t>
      </w:r>
      <w:r w:rsidRPr="003D328A">
        <w:rPr>
          <w:rFonts w:ascii="Times New Roman" w:hAnsi="Times New Roman" w:cs="Times New Roman"/>
          <w:sz w:val="24"/>
          <w:szCs w:val="24"/>
        </w:rPr>
        <w:t xml:space="preserve">nderful world of magic as well as gods. Similarly, Homer's text presents people with a clear perspective of fate and moral responsibility by showing them that the gods have the ability to interfere a little then let the choices fall where </w:t>
      </w:r>
      <w:r w:rsidR="00464F7B">
        <w:rPr>
          <w:rFonts w:ascii="Times New Roman" w:hAnsi="Times New Roman" w:cs="Times New Roman"/>
          <w:sz w:val="24"/>
          <w:szCs w:val="24"/>
        </w:rPr>
        <w:t>they may. In particular, the</w:t>
      </w:r>
      <w:r w:rsidRPr="003D328A">
        <w:rPr>
          <w:rFonts w:ascii="Times New Roman" w:hAnsi="Times New Roman" w:cs="Times New Roman"/>
          <w:sz w:val="24"/>
          <w:szCs w:val="24"/>
        </w:rPr>
        <w:t xml:space="preserve"> Odyssey depicts that fate according to Greek mythology is not just fate. In particular, it means that things take place for unknown reasons that no individual has control over. What is more, the article indicates that the gods play a v</w:t>
      </w:r>
      <w:r w:rsidRPr="003D328A">
        <w:rPr>
          <w:rFonts w:ascii="Times New Roman" w:hAnsi="Times New Roman" w:cs="Times New Roman"/>
          <w:sz w:val="24"/>
          <w:szCs w:val="24"/>
        </w:rPr>
        <w:t xml:space="preserve">ital role in engineering fate as well as they take part in interfering to make things occur that might not otherwise have taken place. </w:t>
      </w:r>
      <w:r w:rsidR="00FF650A" w:rsidRPr="003D328A">
        <w:rPr>
          <w:rFonts w:ascii="Times New Roman" w:hAnsi="Times New Roman" w:cs="Times New Roman"/>
          <w:sz w:val="24"/>
          <w:szCs w:val="24"/>
        </w:rPr>
        <w:t xml:space="preserve">Conversely, the Odyssey indicates that life is an individual’s moral responsibility. Therefore, people should not leave all things up to fate because characters have a vital influence upon people’s existence. </w:t>
      </w:r>
    </w:p>
    <w:p w14:paraId="5242B8FE" w14:textId="77777777" w:rsidR="006842C6" w:rsidRPr="003D328A" w:rsidRDefault="006842C6" w:rsidP="006842C6">
      <w:pPr>
        <w:spacing w:after="0" w:line="480" w:lineRule="auto"/>
        <w:rPr>
          <w:rFonts w:ascii="Times New Roman" w:hAnsi="Times New Roman" w:cs="Times New Roman"/>
          <w:sz w:val="24"/>
          <w:szCs w:val="24"/>
        </w:rPr>
      </w:pPr>
    </w:p>
    <w:p w14:paraId="64BFC602" w14:textId="77777777" w:rsidR="000E3F90" w:rsidRPr="003D328A" w:rsidRDefault="00352A3F" w:rsidP="003D328A">
      <w:pPr>
        <w:spacing w:after="0" w:line="480" w:lineRule="auto"/>
        <w:jc w:val="center"/>
        <w:rPr>
          <w:rFonts w:ascii="Times New Roman" w:hAnsi="Times New Roman" w:cs="Times New Roman"/>
          <w:sz w:val="24"/>
          <w:szCs w:val="24"/>
        </w:rPr>
      </w:pPr>
      <w:r w:rsidRPr="003D328A">
        <w:rPr>
          <w:rFonts w:ascii="Times New Roman" w:hAnsi="Times New Roman" w:cs="Times New Roman"/>
          <w:sz w:val="24"/>
          <w:szCs w:val="24"/>
        </w:rPr>
        <w:lastRenderedPageBreak/>
        <w:t>Work Cited</w:t>
      </w:r>
    </w:p>
    <w:p w14:paraId="22F9F8B6" w14:textId="60F52899" w:rsidR="008B44D3" w:rsidRPr="003D328A" w:rsidRDefault="00352A3F" w:rsidP="000F7CF8">
      <w:pPr>
        <w:spacing w:after="0" w:line="480" w:lineRule="auto"/>
        <w:ind w:left="720" w:hanging="720"/>
        <w:rPr>
          <w:rFonts w:ascii="Times New Roman" w:hAnsi="Times New Roman" w:cs="Times New Roman"/>
          <w:sz w:val="24"/>
          <w:szCs w:val="24"/>
        </w:rPr>
      </w:pPr>
      <w:bookmarkStart w:id="1" w:name="m_-7067979636726232659__Hlk523061301"/>
      <w:r w:rsidRPr="003D328A">
        <w:rPr>
          <w:rFonts w:ascii="Times New Roman" w:hAnsi="Times New Roman" w:cs="Times New Roman"/>
          <w:sz w:val="24"/>
          <w:szCs w:val="24"/>
        </w:rPr>
        <w:t>Davis, P., Harrison, G., Johnson, D. M., Smith, P. C., &amp; Crawford, J. F. </w:t>
      </w:r>
      <w:r w:rsidRPr="003D328A">
        <w:rPr>
          <w:rFonts w:ascii="Times New Roman" w:hAnsi="Times New Roman" w:cs="Times New Roman"/>
          <w:i/>
          <w:iCs/>
          <w:sz w:val="24"/>
          <w:szCs w:val="24"/>
        </w:rPr>
        <w:t xml:space="preserve">The Bedford Anthology of World Literature Book 1: The Ancient World, </w:t>
      </w:r>
      <w:r w:rsidRPr="003D328A">
        <w:rPr>
          <w:rFonts w:ascii="Times New Roman" w:hAnsi="Times New Roman" w:cs="Times New Roman"/>
          <w:i/>
          <w:iCs/>
          <w:sz w:val="24"/>
          <w:szCs w:val="24"/>
        </w:rPr>
        <w:t>Beginnings-100 C. E</w:t>
      </w:r>
      <w:r w:rsidRPr="003D328A">
        <w:rPr>
          <w:rFonts w:ascii="Times New Roman" w:hAnsi="Times New Roman" w:cs="Times New Roman"/>
          <w:sz w:val="24"/>
          <w:szCs w:val="24"/>
        </w:rPr>
        <w:t>. </w:t>
      </w:r>
      <w:r w:rsidRPr="003D328A">
        <w:rPr>
          <w:rFonts w:ascii="Times New Roman" w:hAnsi="Times New Roman" w:cs="Times New Roman"/>
          <w:i/>
          <w:iCs/>
          <w:sz w:val="24"/>
          <w:szCs w:val="24"/>
        </w:rPr>
        <w:t>Bedford Anthology of World Literature</w:t>
      </w:r>
      <w:r w:rsidRPr="003D328A">
        <w:rPr>
          <w:rFonts w:ascii="Times New Roman" w:hAnsi="Times New Roman" w:cs="Times New Roman"/>
          <w:sz w:val="24"/>
          <w:szCs w:val="24"/>
        </w:rPr>
        <w:t>. Bedford Books, 2003.</w:t>
      </w:r>
      <w:bookmarkEnd w:id="1"/>
    </w:p>
    <w:sectPr w:rsidR="008B44D3" w:rsidRPr="003D32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8B563" w14:textId="77777777" w:rsidR="00352A3F" w:rsidRDefault="00352A3F">
      <w:pPr>
        <w:spacing w:after="0" w:line="240" w:lineRule="auto"/>
      </w:pPr>
      <w:r>
        <w:separator/>
      </w:r>
    </w:p>
  </w:endnote>
  <w:endnote w:type="continuationSeparator" w:id="0">
    <w:p w14:paraId="3E9D0128" w14:textId="77777777" w:rsidR="00352A3F" w:rsidRDefault="00352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6914B" w14:textId="77777777" w:rsidR="00352A3F" w:rsidRDefault="00352A3F">
      <w:pPr>
        <w:spacing w:after="0" w:line="240" w:lineRule="auto"/>
      </w:pPr>
      <w:r>
        <w:separator/>
      </w:r>
    </w:p>
  </w:footnote>
  <w:footnote w:type="continuationSeparator" w:id="0">
    <w:p w14:paraId="43A2CD32" w14:textId="77777777" w:rsidR="00352A3F" w:rsidRDefault="00352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7CF48" w14:textId="77777777" w:rsidR="00943873" w:rsidRPr="00943873" w:rsidRDefault="00352A3F">
    <w:pPr>
      <w:pStyle w:val="Header"/>
      <w:jc w:val="right"/>
      <w:rPr>
        <w:rFonts w:ascii="Times New Roman" w:hAnsi="Times New Roman" w:cs="Times New Roman"/>
        <w:sz w:val="24"/>
        <w:szCs w:val="24"/>
      </w:rPr>
    </w:pPr>
    <w:r w:rsidRPr="00943873">
      <w:rPr>
        <w:rFonts w:ascii="Times New Roman" w:hAnsi="Times New Roman" w:cs="Times New Roman"/>
        <w:sz w:val="24"/>
        <w:szCs w:val="24"/>
      </w:rPr>
      <w:t xml:space="preserve">Surname </w:t>
    </w:r>
    <w:sdt>
      <w:sdtPr>
        <w:rPr>
          <w:rFonts w:ascii="Times New Roman" w:hAnsi="Times New Roman" w:cs="Times New Roman"/>
          <w:sz w:val="24"/>
          <w:szCs w:val="24"/>
        </w:rPr>
        <w:id w:val="1279074206"/>
        <w:docPartObj>
          <w:docPartGallery w:val="Page Numbers (Top of Page)"/>
          <w:docPartUnique/>
        </w:docPartObj>
      </w:sdtPr>
      <w:sdtEndPr>
        <w:rPr>
          <w:noProof/>
        </w:rPr>
      </w:sdtEndPr>
      <w:sdtContent>
        <w:r w:rsidRPr="00943873">
          <w:rPr>
            <w:rFonts w:ascii="Times New Roman" w:hAnsi="Times New Roman" w:cs="Times New Roman"/>
            <w:sz w:val="24"/>
            <w:szCs w:val="24"/>
          </w:rPr>
          <w:fldChar w:fldCharType="begin"/>
        </w:r>
        <w:r w:rsidRPr="00943873">
          <w:rPr>
            <w:rFonts w:ascii="Times New Roman" w:hAnsi="Times New Roman" w:cs="Times New Roman"/>
            <w:sz w:val="24"/>
            <w:szCs w:val="24"/>
          </w:rPr>
          <w:instrText xml:space="preserve"> PAGE   \* MERGEFORMAT </w:instrText>
        </w:r>
        <w:r w:rsidRPr="00943873">
          <w:rPr>
            <w:rFonts w:ascii="Times New Roman" w:hAnsi="Times New Roman" w:cs="Times New Roman"/>
            <w:sz w:val="24"/>
            <w:szCs w:val="24"/>
          </w:rPr>
          <w:fldChar w:fldCharType="separate"/>
        </w:r>
        <w:r w:rsidR="009F3864">
          <w:rPr>
            <w:rFonts w:ascii="Times New Roman" w:hAnsi="Times New Roman" w:cs="Times New Roman"/>
            <w:noProof/>
            <w:sz w:val="24"/>
            <w:szCs w:val="24"/>
          </w:rPr>
          <w:t>2</w:t>
        </w:r>
        <w:r w:rsidRPr="00943873">
          <w:rPr>
            <w:rFonts w:ascii="Times New Roman" w:hAnsi="Times New Roman" w:cs="Times New Roman"/>
            <w:noProof/>
            <w:sz w:val="24"/>
            <w:szCs w:val="24"/>
          </w:rPr>
          <w:fldChar w:fldCharType="end"/>
        </w:r>
      </w:sdtContent>
    </w:sdt>
  </w:p>
  <w:p w14:paraId="0247B714" w14:textId="77777777" w:rsidR="00943873" w:rsidRDefault="00943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F66"/>
    <w:rsid w:val="00031100"/>
    <w:rsid w:val="000349A8"/>
    <w:rsid w:val="000D7A30"/>
    <w:rsid w:val="000E16FE"/>
    <w:rsid w:val="000E3F90"/>
    <w:rsid w:val="000F6D07"/>
    <w:rsid w:val="000F7CF8"/>
    <w:rsid w:val="00134C93"/>
    <w:rsid w:val="001B71BD"/>
    <w:rsid w:val="001C0856"/>
    <w:rsid w:val="001C5177"/>
    <w:rsid w:val="001D712F"/>
    <w:rsid w:val="001F6885"/>
    <w:rsid w:val="002630DD"/>
    <w:rsid w:val="002A0010"/>
    <w:rsid w:val="002D4BE0"/>
    <w:rsid w:val="002D5B85"/>
    <w:rsid w:val="002E7AF9"/>
    <w:rsid w:val="00316E5C"/>
    <w:rsid w:val="00342FF2"/>
    <w:rsid w:val="00352A3F"/>
    <w:rsid w:val="00385639"/>
    <w:rsid w:val="003C0E4E"/>
    <w:rsid w:val="003D328A"/>
    <w:rsid w:val="004121F5"/>
    <w:rsid w:val="00450408"/>
    <w:rsid w:val="00464F7B"/>
    <w:rsid w:val="00470CC7"/>
    <w:rsid w:val="004A105B"/>
    <w:rsid w:val="004B23C1"/>
    <w:rsid w:val="004B6C8F"/>
    <w:rsid w:val="004E68C1"/>
    <w:rsid w:val="0050240C"/>
    <w:rsid w:val="00575918"/>
    <w:rsid w:val="005F111B"/>
    <w:rsid w:val="005F75AF"/>
    <w:rsid w:val="00607581"/>
    <w:rsid w:val="006261C5"/>
    <w:rsid w:val="006422C5"/>
    <w:rsid w:val="00657158"/>
    <w:rsid w:val="006842C6"/>
    <w:rsid w:val="006F0520"/>
    <w:rsid w:val="007068B5"/>
    <w:rsid w:val="0073050D"/>
    <w:rsid w:val="00733722"/>
    <w:rsid w:val="00743F66"/>
    <w:rsid w:val="007B07BB"/>
    <w:rsid w:val="007C3239"/>
    <w:rsid w:val="007C4062"/>
    <w:rsid w:val="00803C38"/>
    <w:rsid w:val="00832991"/>
    <w:rsid w:val="008B44D3"/>
    <w:rsid w:val="008D7567"/>
    <w:rsid w:val="00943873"/>
    <w:rsid w:val="00945C0B"/>
    <w:rsid w:val="009579B4"/>
    <w:rsid w:val="009E56A9"/>
    <w:rsid w:val="009F3864"/>
    <w:rsid w:val="009F7D0C"/>
    <w:rsid w:val="00A568E1"/>
    <w:rsid w:val="00A727DF"/>
    <w:rsid w:val="00AA2921"/>
    <w:rsid w:val="00AE3462"/>
    <w:rsid w:val="00AE7428"/>
    <w:rsid w:val="00B4418D"/>
    <w:rsid w:val="00B711CF"/>
    <w:rsid w:val="00B807F9"/>
    <w:rsid w:val="00C35FCD"/>
    <w:rsid w:val="00C467F1"/>
    <w:rsid w:val="00C84A10"/>
    <w:rsid w:val="00CF12F7"/>
    <w:rsid w:val="00D561EA"/>
    <w:rsid w:val="00D876F7"/>
    <w:rsid w:val="00DF0E9E"/>
    <w:rsid w:val="00F41D3A"/>
    <w:rsid w:val="00FA352D"/>
    <w:rsid w:val="00FA7556"/>
    <w:rsid w:val="00FF6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D3C81"/>
  <w15:chartTrackingRefBased/>
  <w15:docId w15:val="{CA9D0C0A-352A-4F5E-89BC-AC2C35C9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873"/>
  </w:style>
  <w:style w:type="paragraph" w:styleId="Footer">
    <w:name w:val="footer"/>
    <w:basedOn w:val="Normal"/>
    <w:link w:val="FooterChar"/>
    <w:uiPriority w:val="99"/>
    <w:unhideWhenUsed/>
    <w:rsid w:val="00943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87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1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0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92</cp:revision>
  <dcterms:created xsi:type="dcterms:W3CDTF">2018-09-02T15:11:00Z</dcterms:created>
  <dcterms:modified xsi:type="dcterms:W3CDTF">2018-09-02T17:57:00Z</dcterms:modified>
</cp:coreProperties>
</file>